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DEDF" w14:textId="750EC01F" w:rsidR="00B073D4" w:rsidRDefault="00C4242B">
      <w:r>
        <w:t>RNAA 1957 annual report</w:t>
      </w:r>
    </w:p>
    <w:p w14:paraId="24FA65CA" w14:textId="77777777" w:rsidR="00F54067" w:rsidRDefault="00F54067">
      <w:r>
        <w:t>Royal Show at Norfolk was one of the best ever</w:t>
      </w:r>
    </w:p>
    <w:p w14:paraId="433DA96C" w14:textId="53815DDA" w:rsidR="00C4242B" w:rsidRDefault="00C4242B">
      <w:r>
        <w:t>As the 1957 Royal Show was held on the Norfolk showground, it was thought fitting to invite the Royal Norfolk Agricultural Association’s president, Col H J Cator, to serve for a second term.</w:t>
      </w:r>
    </w:p>
    <w:p w14:paraId="7D8EC3D5" w14:textId="77777777" w:rsidR="0021565C" w:rsidRDefault="00C4242B">
      <w:r>
        <w:t>A past president of the Royal Agricultural Society of England, Col Cator</w:t>
      </w:r>
      <w:r w:rsidR="000A0F5C">
        <w:t>, of Woodbastwick Hall,</w:t>
      </w:r>
      <w:r>
        <w:t xml:space="preserve"> agreed to serve for a second year notwithstanding his many public duties including serving as High Sheriff of the County of Norfolk. </w:t>
      </w:r>
    </w:p>
    <w:p w14:paraId="6CBC41C9" w14:textId="77777777" w:rsidR="00E10149" w:rsidRDefault="00C4242B">
      <w:r>
        <w:t>The Council recorded its deep appreciation of his valuable services to the RNAA including donating the material and thatching the “fine, rustic and Norfolk reed thatched entrance</w:t>
      </w:r>
      <w:r w:rsidR="008151F4">
        <w:t>” to the Royal Show Flower Show.</w:t>
      </w:r>
    </w:p>
    <w:p w14:paraId="3D183A8C" w14:textId="0D34A915" w:rsidR="008151F4" w:rsidRDefault="008151F4">
      <w:r>
        <w:t>Erected free of charge by R G Carter</w:t>
      </w:r>
      <w:r w:rsidR="000A0F5C">
        <w:t xml:space="preserve"> Ltd</w:t>
      </w:r>
      <w:r>
        <w:t>, it has since been moved to serve as a permanent entrance to the flower show.</w:t>
      </w:r>
    </w:p>
    <w:p w14:paraId="1F742B80" w14:textId="5E09ECFB" w:rsidR="00E10149" w:rsidRDefault="008151F4">
      <w:r>
        <w:t xml:space="preserve">The Council’s annual report to September 30, 1957, noted the death of Mr R J </w:t>
      </w:r>
      <w:r w:rsidR="00764476">
        <w:t xml:space="preserve">(Jack) </w:t>
      </w:r>
      <w:r>
        <w:t>Read, who had been associated with the successful Royal Norfolk Shows after the second world war and with the purchase of the Costessey permanent showground.</w:t>
      </w:r>
    </w:p>
    <w:p w14:paraId="51ED6E14" w14:textId="46B599DA" w:rsidR="00C4242B" w:rsidRDefault="008151F4">
      <w:r>
        <w:t>Mr Read was elected to Council in 1926, became assistant show director in 1947 and then director in 1951,1952 and 1954.</w:t>
      </w:r>
    </w:p>
    <w:p w14:paraId="52EE9E8B" w14:textId="082696AA" w:rsidR="008151F4" w:rsidRDefault="008151F4">
      <w:r>
        <w:t>The deaths of Mr Clement Gaze, who had been honorary director of the show when it was held at Diss in 1930, and Mr E Rowell, who was a steward for more than 40 years, latterly as head steward of the pig section</w:t>
      </w:r>
      <w:r w:rsidR="000A0F5C">
        <w:t>, were also noted.</w:t>
      </w:r>
    </w:p>
    <w:p w14:paraId="07F93CBB" w14:textId="6FF737D9" w:rsidR="008151F4" w:rsidRDefault="000A0F5C">
      <w:r>
        <w:t xml:space="preserve">The membership total of </w:t>
      </w:r>
      <w:r w:rsidR="008151F4">
        <w:t>paid-up subscribers (members and vice-presidents) was 5,013 – compared with 5,215 in 1956, 4,841 in 1955 and 4,298 in 1954.</w:t>
      </w:r>
    </w:p>
    <w:p w14:paraId="6F584692" w14:textId="04DADB88" w:rsidR="008151F4" w:rsidRDefault="008151F4">
      <w:r>
        <w:t>A glowing note was received from the RASE</w:t>
      </w:r>
      <w:r w:rsidR="00BE5155">
        <w:t xml:space="preserve"> in recognition of staging the 1957 Royal Show. “Whatever may be the financial result, it is recognised that we have never had a better showground nor more effective co-operation from the county society. Our 1957 Show is already established as one of the most successful ever to be held.” A total of 135,000 visitors paid for admission.</w:t>
      </w:r>
    </w:p>
    <w:p w14:paraId="5B24B08B" w14:textId="119B4906" w:rsidR="00BE5155" w:rsidRDefault="00BE5155">
      <w:r>
        <w:t>The RNAA noted: “The opportunity of visiting the Royal Show, the largest and most comprehensive agricultural Show in the world, within our county, was thoroughly appreciated and enjoyed.”</w:t>
      </w:r>
    </w:p>
    <w:p w14:paraId="0D4D2255" w14:textId="343DD506" w:rsidR="00BE5155" w:rsidRDefault="00BE5155">
      <w:r>
        <w:t>Showground development</w:t>
      </w:r>
    </w:p>
    <w:p w14:paraId="43220778" w14:textId="2A06DA76" w:rsidR="00BE5155" w:rsidRDefault="00BE5155">
      <w:r>
        <w:t>Three years’ experience has shown that the area owned and devoted to the show was “scarcely large enough.” A fourth approach to the showground was needed. Accordingly, 16.25 acres (bringing the total to more than 145 acres) has been purchased. The land included a strip running southwards to the Marlingford Road and six acres would be taken into the showground with the rest for car parking and access tracks.</w:t>
      </w:r>
    </w:p>
    <w:p w14:paraId="63F799A9" w14:textId="506CE6AB" w:rsidR="00BE5155" w:rsidRDefault="00BE5155">
      <w:r>
        <w:t>Three sides of the showground have been enclosed with a 6ft chain link and concrete fence. The whole 75-acre showground, 1.5 miles in length, will be secured by the 1958 show.</w:t>
      </w:r>
      <w:r w:rsidR="0026200D">
        <w:t xml:space="preserve"> The total cost of all improvements was £1,291 17s 3d</w:t>
      </w:r>
    </w:p>
    <w:p w14:paraId="766AB285" w14:textId="246C016B" w:rsidR="00BE5155" w:rsidRDefault="00BE5155">
      <w:r>
        <w:t xml:space="preserve">A new 1,000-seat </w:t>
      </w:r>
      <w:r w:rsidR="0026200D">
        <w:t xml:space="preserve">grandstand will be built, including a 45ft high clocktower, to include raised boxes for judges, commentators and the Press. A sewerage system, capable of extension to meet all future </w:t>
      </w:r>
      <w:r w:rsidR="0026200D">
        <w:lastRenderedPageBreak/>
        <w:t>needs, will be included. A tender for over £12,500 has been accepted. (This was later officially named as the Jack Read Stand).</w:t>
      </w:r>
    </w:p>
    <w:p w14:paraId="5E7F32D2" w14:textId="69E077D2" w:rsidR="0026200D" w:rsidRDefault="0026200D">
      <w:r>
        <w:t xml:space="preserve">The </w:t>
      </w:r>
      <w:r w:rsidR="000A0F5C">
        <w:t>Association</w:t>
      </w:r>
      <w:r>
        <w:t xml:space="preserve"> owned 36 challenge trophies, valued for insurance at £1,854 5s 0d</w:t>
      </w:r>
      <w:r w:rsidR="000A0F5C">
        <w:t>. It had total assets, including £11,000 general reserve, of £46,331.</w:t>
      </w:r>
    </w:p>
    <w:sectPr w:rsidR="0026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2B"/>
    <w:rsid w:val="000A0F5C"/>
    <w:rsid w:val="0021565C"/>
    <w:rsid w:val="0026200D"/>
    <w:rsid w:val="00764476"/>
    <w:rsid w:val="008151F4"/>
    <w:rsid w:val="00951748"/>
    <w:rsid w:val="00B073D4"/>
    <w:rsid w:val="00BE5155"/>
    <w:rsid w:val="00C31E96"/>
    <w:rsid w:val="00C4242B"/>
    <w:rsid w:val="00CC6400"/>
    <w:rsid w:val="00E10149"/>
    <w:rsid w:val="00F5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208C"/>
  <w15:chartTrackingRefBased/>
  <w15:docId w15:val="{AE89AFFD-96A3-45CD-8E4F-8BE056BE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5</cp:revision>
  <dcterms:created xsi:type="dcterms:W3CDTF">2022-11-21T10:28:00Z</dcterms:created>
  <dcterms:modified xsi:type="dcterms:W3CDTF">2025-12-11T17:58:00Z</dcterms:modified>
</cp:coreProperties>
</file>