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DCD1" w14:textId="2857F7F8" w:rsidR="00B073D4" w:rsidRDefault="00A16315">
      <w:r>
        <w:t>RNAA 1956 annual report</w:t>
      </w:r>
    </w:p>
    <w:p w14:paraId="301149FC" w14:textId="77777777" w:rsidR="00FD6D02" w:rsidRDefault="00FD6D02">
      <w:r>
        <w:t>Stallion Show ends after almost 80 years</w:t>
      </w:r>
    </w:p>
    <w:p w14:paraId="51D0A9F4" w14:textId="1AB515C8" w:rsidR="00A16315" w:rsidRDefault="00A16315">
      <w:r>
        <w:t>A search for a site in west Norfolk to stage the 1958 Royal Norfolk Show had been unsuccessful, it was announced at the 1956 annual meeting</w:t>
      </w:r>
      <w:r w:rsidR="004649C0">
        <w:t xml:space="preserve"> on Saturday, November 24.</w:t>
      </w:r>
    </w:p>
    <w:p w14:paraId="6BF7C161" w14:textId="22B64208" w:rsidR="00A16315" w:rsidRDefault="00A16315">
      <w:r>
        <w:t>Maj C</w:t>
      </w:r>
      <w:r w:rsidR="00082097">
        <w:t>yril</w:t>
      </w:r>
      <w:r>
        <w:t xml:space="preserve"> Case moved at the RNAA’s annual meeting at the Royal Hotel, Norwich, that the 1958 show would be held on June 25 and 26</w:t>
      </w:r>
      <w:r w:rsidR="004649C0">
        <w:t xml:space="preserve"> at the Norfolk showground</w:t>
      </w:r>
      <w:r>
        <w:t>.</w:t>
      </w:r>
    </w:p>
    <w:p w14:paraId="38F56D9F" w14:textId="77777777" w:rsidR="00A16315" w:rsidRDefault="00A16315">
      <w:r>
        <w:t xml:space="preserve">Representatives of the association had visited Nottingham to examine the condition of </w:t>
      </w:r>
      <w:proofErr w:type="spellStart"/>
      <w:r>
        <w:t>Woolaton</w:t>
      </w:r>
      <w:proofErr w:type="spellEnd"/>
      <w:r>
        <w:t xml:space="preserve"> Park a year after the visit of the Royal Show. They were satisfied that there was no need to give the Norfolk showground a year’s rest in 1958, said Maj Case. </w:t>
      </w:r>
    </w:p>
    <w:p w14:paraId="50FF0A8A" w14:textId="3A7B2D93" w:rsidR="00A16315" w:rsidRDefault="00A16315">
      <w:r>
        <w:t>In seconding, Mr Ben Burgess said that the RNAA was by no means committed to holding all its shows at Norwich. He hoped to visit west Norfolk again as soon as possible. Mr Paul Hawkins said that he knew it would be a disappointment to learn that the 1958 show would not be held in that area.</w:t>
      </w:r>
    </w:p>
    <w:p w14:paraId="22903ED0" w14:textId="2359A01C" w:rsidR="00A16315" w:rsidRDefault="00A16315">
      <w:r>
        <w:t>Mr Dawson Paul, of Boulton &amp; Paul Ltd, congratulated the association on an excellent show. He thought that the tone was lowered by the presence of a balloon seller. Such itinerant vendors were working without authority and that the RNAA, with welcome co-operation of the police, did all in its power to exclude them, said the director, Maj Case.</w:t>
      </w:r>
    </w:p>
    <w:p w14:paraId="11363234" w14:textId="40601B3A" w:rsidR="004649C0" w:rsidRDefault="004649C0">
      <w:r>
        <w:t xml:space="preserve">The annual report to September 30 recorded the death of Lord Hastings, who has been president in 1951. He had always taken the keenest interest in the association’s affairs as a council and committee member. “His advice and good judgment </w:t>
      </w:r>
      <w:proofErr w:type="gramStart"/>
      <w:r>
        <w:t>has</w:t>
      </w:r>
      <w:proofErr w:type="gramEnd"/>
      <w:r>
        <w:t xml:space="preserve"> been sadly missed.”</w:t>
      </w:r>
    </w:p>
    <w:p w14:paraId="68E93D91" w14:textId="55B2A752" w:rsidR="004649C0" w:rsidRDefault="004649C0">
      <w:r>
        <w:t>Membership was a total of 5,215, an increase from 4,841 in 1955. “To record over 5,000 subscribers is a noteworthy achievement resulting from steady expansion since 1946 when the total was 1,132. Only two other agricultural show organisations in this country can record a higher total.”</w:t>
      </w:r>
      <w:r w:rsidR="00FD6D02">
        <w:t xml:space="preserve"> Membership cost a guinea, (£1.05) and vice-presidents, five guineas (£5.25).</w:t>
      </w:r>
    </w:p>
    <w:p w14:paraId="1B396778" w14:textId="1CD5DE5F" w:rsidR="004649C0" w:rsidRDefault="004649C0">
      <w:r>
        <w:t>The 1956 show attracted attendance of 65,748 – up 4,829 on the previous year. It was 4,004 below the record at Anmer in 1950.</w:t>
      </w:r>
    </w:p>
    <w:p w14:paraId="0A300475" w14:textId="5CF87FC7" w:rsidR="00584AB7" w:rsidRDefault="00584AB7">
      <w:r>
        <w:t xml:space="preserve">The large attendance and considerable traffic </w:t>
      </w:r>
      <w:proofErr w:type="gramStart"/>
      <w:r>
        <w:t>was</w:t>
      </w:r>
      <w:proofErr w:type="gramEnd"/>
      <w:r>
        <w:t xml:space="preserve"> handled expeditiously and without delays. The car park receipts were a record. A new internal public transport system attracted wide attention.</w:t>
      </w:r>
    </w:p>
    <w:p w14:paraId="054F68C2" w14:textId="444AD98C" w:rsidR="00584AB7" w:rsidRDefault="00584AB7">
      <w:r>
        <w:t>It had been decided to abandon the Spring Stallion Show, held annually since 1878, with one break in 1941. Eight new stallion classes were held at the Royal Norfolk Show.</w:t>
      </w:r>
    </w:p>
    <w:p w14:paraId="0688AB0D" w14:textId="3933E8FD" w:rsidR="00584AB7" w:rsidRDefault="00584AB7">
      <w:r>
        <w:t>Entries in every section of large livestock were up on the previous year – cattle w</w:t>
      </w:r>
      <w:r w:rsidR="00FD6D02">
        <w:t>ere</w:t>
      </w:r>
      <w:r>
        <w:t xml:space="preserve"> the second highest in the RNAA</w:t>
      </w:r>
      <w:r w:rsidR="00FD6D02">
        <w:t>’</w:t>
      </w:r>
      <w:r>
        <w:t>s history – and sheep the best since 1948. Poultry returned after the 1955 absence caused by fowl pest.</w:t>
      </w:r>
    </w:p>
    <w:p w14:paraId="3E8F9FAE" w14:textId="34C2F01C" w:rsidR="00584AB7" w:rsidRDefault="00584AB7">
      <w:r>
        <w:t>Trade stands – a total of 330 covering 21 acres and a frontage of more than three miles</w:t>
      </w:r>
      <w:r w:rsidR="00FD6D02">
        <w:t xml:space="preserve"> did generally good business</w:t>
      </w:r>
      <w:r>
        <w:t>.</w:t>
      </w:r>
    </w:p>
    <w:p w14:paraId="526B9001" w14:textId="60D53CEC" w:rsidR="00584AB7" w:rsidRDefault="00584AB7">
      <w:r>
        <w:t xml:space="preserve">The Story of Bread </w:t>
      </w:r>
      <w:r w:rsidR="00FD6D02">
        <w:t xml:space="preserve">display </w:t>
      </w:r>
      <w:r>
        <w:t>was a great success and the Milk Marketing Board encouraged visitors to sample all types of home-produced cheese.</w:t>
      </w:r>
    </w:p>
    <w:p w14:paraId="51AE43C3" w14:textId="1C69540E" w:rsidR="00584AB7" w:rsidRDefault="00584AB7">
      <w:r>
        <w:lastRenderedPageBreak/>
        <w:t xml:space="preserve">The grand ring has an 11-hour programme on both days including the Household Cavalry’s Musical Ride and marching displays by </w:t>
      </w:r>
      <w:r w:rsidR="00FD6D02">
        <w:t>the Malaya</w:t>
      </w:r>
      <w:r>
        <w:t xml:space="preserve"> Police Band in tropical uniforms and veteran tractors featured in the machinery </w:t>
      </w:r>
      <w:r w:rsidR="00FD6D02">
        <w:t>parade</w:t>
      </w:r>
      <w:r>
        <w:t xml:space="preserve"> with skilful Welsh sheepdogs.</w:t>
      </w:r>
    </w:p>
    <w:p w14:paraId="319FB64E" w14:textId="3EF0EEE9" w:rsidR="00584AB7" w:rsidRDefault="00C33D53">
      <w:r>
        <w:t>L</w:t>
      </w:r>
      <w:r w:rsidR="00584AB7">
        <w:t xml:space="preserve">ong-serving stewards were thanked – Mr E Rowell and Mr F W </w:t>
      </w:r>
      <w:proofErr w:type="spellStart"/>
      <w:r w:rsidR="00584AB7">
        <w:t>Myhill</w:t>
      </w:r>
      <w:proofErr w:type="spellEnd"/>
      <w:r w:rsidR="00584AB7">
        <w:t xml:space="preserve">, both elected in 1914, and head </w:t>
      </w:r>
      <w:r>
        <w:t>steward</w:t>
      </w:r>
      <w:r w:rsidR="00584AB7">
        <w:t xml:space="preserve">, </w:t>
      </w:r>
      <w:proofErr w:type="spellStart"/>
      <w:r w:rsidR="00584AB7">
        <w:t>Capt</w:t>
      </w:r>
      <w:proofErr w:type="spellEnd"/>
      <w:r w:rsidR="00584AB7">
        <w:t xml:space="preserve"> W </w:t>
      </w:r>
      <w:proofErr w:type="spellStart"/>
      <w:r w:rsidR="00584AB7">
        <w:t>W</w:t>
      </w:r>
      <w:proofErr w:type="spellEnd"/>
      <w:r w:rsidR="00584AB7">
        <w:t xml:space="preserve"> Flatt, who had served since 1912. </w:t>
      </w:r>
      <w:r>
        <w:t xml:space="preserve"> The hon show director Maj Case was also thanked for his efforts for the fourth time in staging the annual show.</w:t>
      </w:r>
    </w:p>
    <w:sectPr w:rsidR="00584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15"/>
    <w:rsid w:val="00082097"/>
    <w:rsid w:val="004649C0"/>
    <w:rsid w:val="00584AB7"/>
    <w:rsid w:val="00951748"/>
    <w:rsid w:val="00A16315"/>
    <w:rsid w:val="00B073D4"/>
    <w:rsid w:val="00C31E96"/>
    <w:rsid w:val="00C33D53"/>
    <w:rsid w:val="00FD6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0872"/>
  <w15:chartTrackingRefBased/>
  <w15:docId w15:val="{11077468-D175-481E-BF68-FF5C1320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michaelbpollitt@btinternet.com</dc:creator>
  <cp:keywords/>
  <dc:description/>
  <cp:lastModifiedBy>michaelbpollitt@btinternet.com</cp:lastModifiedBy>
  <cp:revision>4</cp:revision>
  <dcterms:created xsi:type="dcterms:W3CDTF">2022-11-21T11:20:00Z</dcterms:created>
  <dcterms:modified xsi:type="dcterms:W3CDTF">2022-11-21T12:31:00Z</dcterms:modified>
</cp:coreProperties>
</file>