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A8F5" w14:textId="7B71DFB9" w:rsidR="00232314" w:rsidRDefault="007F416E">
      <w:r>
        <w:t>RNAA 1947 Prize List</w:t>
      </w:r>
    </w:p>
    <w:p w14:paraId="7F56DE4B" w14:textId="3E4EE607" w:rsidR="00AC324A" w:rsidRDefault="00AC324A">
      <w:r>
        <w:t>Centenary show prize list</w:t>
      </w:r>
    </w:p>
    <w:p w14:paraId="5AA0AAE0" w14:textId="499EE1F1" w:rsidR="007F416E" w:rsidRDefault="007F416E">
      <w:r>
        <w:t>In the 1947 Centenary Prize List, the Royal Norfolk Agricultural Association launched a membership recruitment drive.</w:t>
      </w:r>
    </w:p>
    <w:p w14:paraId="1D892B1E" w14:textId="6BF9D9D8" w:rsidR="007F416E" w:rsidRDefault="007F416E">
      <w:r>
        <w:t>“Will you join the Association in the year in which it will celebrate its centenary under the Presidency of his Majesty the King?</w:t>
      </w:r>
    </w:p>
    <w:p w14:paraId="6CD00839" w14:textId="4637F880" w:rsidR="007F416E" w:rsidRDefault="007F416E">
      <w:r>
        <w:t>It cost five guineas (£5.25) to be a Vice-President and one guinea</w:t>
      </w:r>
      <w:r w:rsidR="00AC324A">
        <w:t xml:space="preserve"> </w:t>
      </w:r>
      <w:r w:rsidR="002E4FA7">
        <w:t>(</w:t>
      </w:r>
      <w:r>
        <w:t>£1.05</w:t>
      </w:r>
      <w:r w:rsidR="002E4FA7">
        <w:t>)</w:t>
      </w:r>
      <w:r>
        <w:t xml:space="preserve"> for membership.</w:t>
      </w:r>
    </w:p>
    <w:p w14:paraId="3DDE4ED6" w14:textId="23176237" w:rsidR="007F416E" w:rsidRDefault="007F416E">
      <w:r>
        <w:t xml:space="preserve">The 84-page catalogue </w:t>
      </w:r>
      <w:r w:rsidR="00356842">
        <w:t xml:space="preserve">had </w:t>
      </w:r>
      <w:r>
        <w:t xml:space="preserve">a photograph of King </w:t>
      </w:r>
      <w:r w:rsidR="00356842">
        <w:t xml:space="preserve">George VI </w:t>
      </w:r>
      <w:r>
        <w:t xml:space="preserve">on the front cover, who was unusually both patron and president of the RNAA. The acting president was the Earl of Leicester, who was the Lord Lieutenant </w:t>
      </w:r>
      <w:r w:rsidR="002E4FA7">
        <w:t>of</w:t>
      </w:r>
      <w:r>
        <w:t xml:space="preserve"> Norfolk.</w:t>
      </w:r>
    </w:p>
    <w:p w14:paraId="14CD3C8C" w14:textId="26CB9A87" w:rsidR="00DE633D" w:rsidRDefault="00DE633D">
      <w:r>
        <w:t xml:space="preserve">In the livestock show regulations, it was stipulated that </w:t>
      </w:r>
      <w:r w:rsidR="00356842">
        <w:t xml:space="preserve">all </w:t>
      </w:r>
      <w:r>
        <w:t xml:space="preserve">pigs, </w:t>
      </w:r>
      <w:r w:rsidR="00356842">
        <w:t>(</w:t>
      </w:r>
      <w:r>
        <w:t>boars and sows</w:t>
      </w:r>
      <w:r w:rsidR="00356842">
        <w:t>)</w:t>
      </w:r>
      <w:r>
        <w:t xml:space="preserve"> had to be properly ringed before admission to the showground. </w:t>
      </w:r>
    </w:p>
    <w:p w14:paraId="7C43253B" w14:textId="77777777" w:rsidR="002D4D2E" w:rsidRDefault="00DE633D">
      <w:r>
        <w:t xml:space="preserve">For poultry entries, exhibitors were </w:t>
      </w:r>
      <w:r w:rsidR="00356842">
        <w:t>re</w:t>
      </w:r>
      <w:r>
        <w:t xml:space="preserve">minded that they had to pay rail carriage both </w:t>
      </w:r>
      <w:proofErr w:type="gramStart"/>
      <w:r>
        <w:t>ways</w:t>
      </w:r>
      <w:proofErr w:type="gramEnd"/>
      <w:r>
        <w:t xml:space="preserve"> but the Association would pay cartage charges from</w:t>
      </w:r>
      <w:r w:rsidR="00356842">
        <w:t xml:space="preserve"> the</w:t>
      </w:r>
      <w:r>
        <w:t xml:space="preserve"> railway station to the showground. </w:t>
      </w:r>
    </w:p>
    <w:p w14:paraId="392E54CA" w14:textId="247D76CC" w:rsidR="00DE633D" w:rsidRDefault="00DE633D">
      <w:r>
        <w:t>Further, any exhibit could be claimed at the catalogue price after 3pm on the first day of the show. Ten per cent would be deducted from all sales which must be conducted through the stewards. If a shilling (5p) was paid, then the price of the pen could be reduced, it was stated.</w:t>
      </w:r>
    </w:p>
    <w:p w14:paraId="2506C9D0" w14:textId="0E770442" w:rsidR="00E8771C" w:rsidRDefault="00DE633D">
      <w:r>
        <w:t>The prize money offered for both the spring and summer shows was £2,515 16s</w:t>
      </w:r>
      <w:r w:rsidR="00E8771C">
        <w:t>. The Association’s challenge cups, trophies and medals were valued at a further £800.</w:t>
      </w:r>
    </w:p>
    <w:p w14:paraId="06EB09BC" w14:textId="42A14103" w:rsidR="00E8771C" w:rsidRDefault="00E8771C">
      <w:r>
        <w:t xml:space="preserve">In the stallion show, the prize </w:t>
      </w:r>
      <w:r w:rsidR="0010137A">
        <w:t>fund was</w:t>
      </w:r>
      <w:r>
        <w:t xml:space="preserve"> £260 for all classes including Suffolks, Shires, Percherons and other </w:t>
      </w:r>
      <w:r w:rsidR="00B51834">
        <w:t>stallions</w:t>
      </w:r>
      <w:r>
        <w:t>.</w:t>
      </w:r>
    </w:p>
    <w:p w14:paraId="4BD91A8B" w14:textId="77777777" w:rsidR="0064453A" w:rsidRDefault="00356842">
      <w:r>
        <w:t>The RNAA also offered silver centenary championship medals and a bronze medal for the reserve in most of the livestock classes.</w:t>
      </w:r>
    </w:p>
    <w:p w14:paraId="044013C7" w14:textId="62DC16AB" w:rsidR="00356842" w:rsidRDefault="00F14CCF">
      <w:r>
        <w:t xml:space="preserve">There were also five classes for milk recorded cattle, </w:t>
      </w:r>
      <w:r w:rsidR="00DE46B8">
        <w:t xml:space="preserve">each </w:t>
      </w:r>
      <w:r>
        <w:t>offering a first prize of £10. In another class</w:t>
      </w:r>
      <w:r w:rsidR="00DE46B8">
        <w:t xml:space="preserve"> </w:t>
      </w:r>
      <w:r>
        <w:t>for all breeds, there was a minimum yield qualification of 1,000 gallons for a British Friesian, 700 gallons for Channel Islands and 800 gallons for other</w:t>
      </w:r>
      <w:r w:rsidR="00DE46B8">
        <w:t>s.</w:t>
      </w:r>
    </w:p>
    <w:p w14:paraId="3CE4C01F" w14:textId="05515833" w:rsidR="00F14CCF" w:rsidRDefault="00F14CCF">
      <w:r>
        <w:t>The 21 pigeon classes, judged by Mr F A Sparrow, included Norwich Croppers (six classes), Long-faced Tumb</w:t>
      </w:r>
      <w:r w:rsidR="00DE46B8">
        <w:t>l</w:t>
      </w:r>
      <w:r>
        <w:t>ers, Magpies, Modena and Working Homers and Dragoons.</w:t>
      </w:r>
    </w:p>
    <w:p w14:paraId="5F8E4A67" w14:textId="77777777" w:rsidR="00E8771C" w:rsidRDefault="00E8771C"/>
    <w:p w14:paraId="4B931BCE" w14:textId="1CB15DF1" w:rsidR="007F416E" w:rsidRDefault="007F416E"/>
    <w:sectPr w:rsidR="007F4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6E"/>
    <w:rsid w:val="0010137A"/>
    <w:rsid w:val="00232314"/>
    <w:rsid w:val="002D4D2E"/>
    <w:rsid w:val="002E4FA7"/>
    <w:rsid w:val="00356842"/>
    <w:rsid w:val="0064453A"/>
    <w:rsid w:val="007F416E"/>
    <w:rsid w:val="00951748"/>
    <w:rsid w:val="00AC324A"/>
    <w:rsid w:val="00B51834"/>
    <w:rsid w:val="00C31E96"/>
    <w:rsid w:val="00CC6400"/>
    <w:rsid w:val="00DE46B8"/>
    <w:rsid w:val="00DE633D"/>
    <w:rsid w:val="00E8771C"/>
    <w:rsid w:val="00F14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EABA"/>
  <w15:chartTrackingRefBased/>
  <w15:docId w15:val="{9E91A62F-FA82-40BE-B829-B5D3E221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michaelbpollitt@btinternet.com</dc:creator>
  <cp:keywords/>
  <dc:description/>
  <cp:lastModifiedBy>Michael Pollitt</cp:lastModifiedBy>
  <cp:revision>7</cp:revision>
  <dcterms:created xsi:type="dcterms:W3CDTF">2022-12-16T11:16:00Z</dcterms:created>
  <dcterms:modified xsi:type="dcterms:W3CDTF">2025-12-11T17:27:00Z</dcterms:modified>
</cp:coreProperties>
</file>